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INTRUSCTIONS: </w:t>
      </w:r>
      <w:bookmarkStart w:id="0" w:name="_GoBack"/>
      <w:bookmarkEnd w:id="0"/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(NOTE:  Read all 7 steps before proceeding on your research for this discussion)</w:t>
      </w:r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 1.  Visit the website of the hospital you have been researching, or a hospital in your area.</w:t>
      </w:r>
    </w:p>
    <w:p w:rsidR="00362E3F" w:rsidRDefault="00362E3F" w:rsidP="00362E3F">
      <w:pPr>
        <w:pStyle w:val="NormalWeb"/>
        <w:shd w:val="clear" w:color="auto" w:fill="FFFFFF"/>
        <w:spacing w:before="0" w:beforeAutospacing="0" w:after="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2.  Next, visit the website of a competitor of that hospital (if you are having difficulty finding another hospital during the pandemic, you can visit my hospital's website at </w:t>
      </w:r>
      <w:hyperlink r:id="rId5" w:history="1">
        <w:r>
          <w:rPr>
            <w:rStyle w:val="Hyperlink"/>
            <w:rFonts w:ascii="Lucida Sans Unicode" w:hAnsi="Lucida Sans Unicode" w:cs="Lucida Sans Unicode"/>
            <w:color w:val="006FBF"/>
            <w:spacing w:val="3"/>
            <w:sz w:val="29"/>
            <w:szCs w:val="29"/>
            <w:u w:val="none"/>
            <w:bdr w:val="none" w:sz="0" w:space="0" w:color="auto" w:frame="1"/>
          </w:rPr>
          <w:t>www.brookshospital.org</w:t>
        </w:r>
      </w:hyperlink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.  The </w:t>
      </w:r>
      <w:proofErr w:type="spellStart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chargemaster</w:t>
      </w:r>
      <w:proofErr w:type="spellEnd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is outdated, but it is definitely there.  In this case, you are not comparing apples to apples, but you may gain a better understanding of price differences on a regional basis.)</w:t>
      </w:r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3.  For both hospitals, search within a tab called “patient financial services” or “patient pricing” and find the hospital’s </w:t>
      </w:r>
      <w:proofErr w:type="spellStart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Chargemaster</w:t>
      </w:r>
      <w:proofErr w:type="spellEnd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.  A </w:t>
      </w:r>
      <w:proofErr w:type="spellStart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Chargemaster</w:t>
      </w:r>
      <w:proofErr w:type="spellEnd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is a comprehensive list of items billable to a hospital patient or a patient’s health insurance provider.</w:t>
      </w:r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4.  </w:t>
      </w:r>
      <w:proofErr w:type="gramStart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Within</w:t>
      </w:r>
      <w:proofErr w:type="gramEnd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 the list of thousands of hospital services, search for a medical procedure that you are familiar with (or equipment fee, drug, supply, diagnostic imaging/radiology or blood test).</w:t>
      </w:r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 xml:space="preserve">5.  Do the same search within the competitor’s </w:t>
      </w:r>
      <w:proofErr w:type="spellStart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Chargemaster</w:t>
      </w:r>
      <w:proofErr w:type="spellEnd"/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.</w:t>
      </w:r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6.  Compare prices for the exact same service (or drug or supply).</w:t>
      </w:r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lastRenderedPageBreak/>
        <w:t>7.  What is the price for the same service at each hospital?  Are the prices similar or different?</w:t>
      </w:r>
    </w:p>
    <w:p w:rsidR="00362E3F" w:rsidRDefault="00362E3F" w:rsidP="00362E3F">
      <w:pPr>
        <w:pStyle w:val="NormalWeb"/>
        <w:shd w:val="clear" w:color="auto" w:fill="FFFFFF"/>
        <w:spacing w:before="120" w:beforeAutospacing="0" w:after="240" w:afterAutospacing="0"/>
        <w:rPr>
          <w:rFonts w:ascii="Lucida Sans Unicode" w:hAnsi="Lucida Sans Unicode" w:cs="Lucida Sans Unicode"/>
          <w:color w:val="494C4E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494C4E"/>
          <w:spacing w:val="3"/>
          <w:sz w:val="29"/>
          <w:szCs w:val="29"/>
        </w:rPr>
        <w:t>8.  What factors do you think impacted the price that the hospital charges?</w:t>
      </w:r>
    </w:p>
    <w:p w:rsidR="00B02A89" w:rsidRDefault="00B02A89"/>
    <w:sectPr w:rsidR="00B02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E3F"/>
    <w:rsid w:val="00362E3F"/>
    <w:rsid w:val="00B02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2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62E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2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62E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rookshospital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2020-11-24T20:09:00Z</dcterms:created>
  <dcterms:modified xsi:type="dcterms:W3CDTF">2020-11-24T20:14:00Z</dcterms:modified>
</cp:coreProperties>
</file>